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马冰山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2017022012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胡大伟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载运工具运用工程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交通运输网络优化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自动驾驶环境下电动汽车共享服务的路径优化问题研究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 w:firstLine="240" w:firstLineChars="1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2160" w:firstLineChars="9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14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线上答辩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会议主题：马冰山博士学位论文答辩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会议时间：2022/12/19 14:30-16:30 (GMT+08:00) 中国标准时间 - 北京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点击链接直接加入会议：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instrText xml:space="preserve"> HYPERLINK "https://meeting.tencent.com/dm/rCYhF0SgfWLO" </w:instrTex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https://meeting.tencent.com/dm/rCYhF0SgfWLO</w: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会议 ID：</w:t>
            </w:r>
            <w:r>
              <w:rPr>
                <w:rFonts w:hint="eastAsia" w:asciiTheme="minorEastAsia" w:hAnsiTheme="minorEastAsia"/>
                <w:b/>
                <w:bCs/>
                <w:kern w:val="0"/>
                <w:sz w:val="21"/>
                <w:szCs w:val="21"/>
              </w:rPr>
              <w:t>182-792-499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H.323/SIP设备拨打IP接入：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42.187.185.2 (北京)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1.13.136.2 (上海)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139.186.243.2 (重庆)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106.55.205.2 (广州)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129.226.105.2 (中国香港)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43.157.73.2 (德国法兰克福)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H.323/SIP设备接入指南：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instrText xml:space="preserve"> HYPERLINK "https://meeting.tencent.com/support-doc-detail/663/index.html" </w:instrTex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https://meeting.tencent.com/support-doc-detail/663/index.html</w: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复制该信息，打开手机腾讯会议即可参与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邵春福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北京交通大学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毛海军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东南大学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赵建有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牛世峰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王茵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NWEwZTE3YjAxMGFhN2M1OTAxZjYwODdjZTNkZGIifQ=="/>
  </w:docVars>
  <w:rsids>
    <w:rsidRoot w:val="008F3219"/>
    <w:rsid w:val="000040B0"/>
    <w:rsid w:val="000A2F0D"/>
    <w:rsid w:val="000B2F83"/>
    <w:rsid w:val="000F32D9"/>
    <w:rsid w:val="00155ED3"/>
    <w:rsid w:val="004710B8"/>
    <w:rsid w:val="00495C4B"/>
    <w:rsid w:val="00566370"/>
    <w:rsid w:val="00766142"/>
    <w:rsid w:val="007A50AC"/>
    <w:rsid w:val="008C6540"/>
    <w:rsid w:val="008F3219"/>
    <w:rsid w:val="00905800"/>
    <w:rsid w:val="00955D14"/>
    <w:rsid w:val="00963CA2"/>
    <w:rsid w:val="00B21AF6"/>
    <w:rsid w:val="00D135FF"/>
    <w:rsid w:val="00E51893"/>
    <w:rsid w:val="00EB60D8"/>
    <w:rsid w:val="00ED53AE"/>
    <w:rsid w:val="00FB6827"/>
    <w:rsid w:val="078A2181"/>
    <w:rsid w:val="0FE33107"/>
    <w:rsid w:val="2C855F9C"/>
    <w:rsid w:val="3344502A"/>
    <w:rsid w:val="3B251BE5"/>
    <w:rsid w:val="45393E4D"/>
    <w:rsid w:val="599975CF"/>
    <w:rsid w:val="719D4682"/>
    <w:rsid w:val="7A72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588</Characters>
  <Lines>4</Lines>
  <Paragraphs>1</Paragraphs>
  <TotalTime>4</TotalTime>
  <ScaleCrop>false</ScaleCrop>
  <LinksUpToDate>false</LinksUpToDate>
  <CharactersWithSpaces>611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2020-05-29T03:17:00Z</dcterms:created>
  <dc:creator>冯 延清</dc:creator>
  <cp:lastModifiedBy>WPS_1658803368</cp:lastModifiedBy>
  <dcterms:modified xsi:type="dcterms:W3CDTF">2022-12-13T02:12:57Z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4B0D36093CB84CD2B05A1A593362C8BB</vt:lpwstr>
  </property>
</Properties>
</file>